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891" w:rsidRPr="00912878" w:rsidRDefault="00912878" w:rsidP="0091287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8F6A2C" w:rsidRPr="00661332" w:rsidRDefault="008F6A2C" w:rsidP="008F6A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A2C" w:rsidRPr="00661332" w:rsidRDefault="008F6A2C" w:rsidP="008F6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Par234"/>
      <w:bookmarkStart w:id="1" w:name="Par248"/>
      <w:bookmarkEnd w:id="0"/>
      <w:bookmarkEnd w:id="1"/>
      <w:r w:rsidRPr="006613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Задание </w:t>
      </w:r>
    </w:p>
    <w:p w:rsidR="008F6A2C" w:rsidRPr="00661332" w:rsidRDefault="008F6A2C" w:rsidP="008F6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подготовку документации по планировке территории</w:t>
      </w:r>
    </w:p>
    <w:p w:rsidR="008F6A2C" w:rsidRPr="00661332" w:rsidRDefault="008F6A2C" w:rsidP="008F6A2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61332">
        <w:rPr>
          <w:rFonts w:ascii="Times New Roman" w:eastAsia="Calibri" w:hAnsi="Times New Roman" w:cs="Times New Roman"/>
          <w:sz w:val="28"/>
          <w:szCs w:val="28"/>
          <w:lang w:eastAsia="ru-RU"/>
        </w:rPr>
        <w:t>для строительства объекта «</w:t>
      </w:r>
      <w:r w:rsidR="00661332" w:rsidRPr="00661332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Pr="00661332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2519"/>
        <w:gridCol w:w="6237"/>
      </w:tblGrid>
      <w:tr w:rsidR="00661332" w:rsidRPr="00661332" w:rsidTr="00396154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</w:p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Перечень данных и требований 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Содержание данных и требований    </w:t>
            </w:r>
          </w:p>
        </w:tc>
      </w:tr>
      <w:tr w:rsidR="00661332" w:rsidRPr="00661332" w:rsidTr="00396154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5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заказчика, контактная информация         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332" w:rsidRPr="00661332" w:rsidTr="0039615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5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работ            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документации по планировке и межеванию территории для строительства линейного объекта</w:t>
            </w:r>
          </w:p>
        </w:tc>
      </w:tr>
      <w:tr w:rsidR="00661332" w:rsidRPr="00661332" w:rsidTr="00396154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25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документов, в соответствии с которыми должны быть выполнены работы         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Градостроительный кодекс РФ;</w:t>
            </w:r>
          </w:p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Земельный кодекс РФ;</w:t>
            </w:r>
          </w:p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Региональные нормативы градостроительного проектирования для РК;</w:t>
            </w:r>
          </w:p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Схема территориального планирования РК;</w:t>
            </w:r>
          </w:p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действующие санитарные нормы и правила, строительные нормы и правила;</w:t>
            </w:r>
          </w:p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иные нормативные документы.</w:t>
            </w:r>
          </w:p>
        </w:tc>
      </w:tr>
      <w:tr w:rsidR="00661332" w:rsidRPr="00661332" w:rsidTr="0039615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25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работ 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332" w:rsidRPr="00661332" w:rsidTr="0039615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25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работ                    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процесса строительства и ввода в эксплуатацию проектируемого линейного объекта</w:t>
            </w:r>
          </w:p>
        </w:tc>
      </w:tr>
      <w:tr w:rsidR="00661332" w:rsidRPr="00661332" w:rsidTr="0039615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25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Участок проектирования        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332" w:rsidRPr="00661332" w:rsidTr="0039615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25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Местоположение территории     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332" w:rsidRPr="00661332" w:rsidTr="0039615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25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содержанию и форме представляемых материалов 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планировки и межевания территории, предусматривающего размещение линейного объекта, осуществляется на основании документов территориального планирования, правил землепользования и застройки в соответствии с требованиями технических регламентов, нормативов</w:t>
            </w:r>
            <w:r w:rsidRPr="00661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градостроительного</w:t>
            </w:r>
            <w:r w:rsidRPr="00661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проектирования,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</w:t>
            </w:r>
            <w:proofErr w:type="gramEnd"/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границ зон с особыми условиями использования территорий.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проекта планировки и межевания территории, предусматривающего размещение линейного объекта должно соответствовать: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ст.ст</w:t>
            </w:r>
            <w:proofErr w:type="spellEnd"/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42, 43 Градостроительного кодекса Российской Федерации; принятым в соответствии с действующим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Градостроительным кодексом РФ нормативным правовым актам наименование субъекта РФ о составе и содержании проектов планировки территории, подготовка которых осуществляется на основании документов территориального планирования субъекта Российской Федерации, документов территориального</w:t>
            </w:r>
            <w:r w:rsidRPr="00661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планирования</w:t>
            </w:r>
            <w:r w:rsidRPr="00661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 (при наличии).</w:t>
            </w:r>
            <w:proofErr w:type="gramEnd"/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 чертежах планировки  и межевания территории отображаются: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 всех чертежах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действующие и проектируемые красные линии; границы элементов планировочной структуры; границы проектируемой территории; 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 основном чертеже планировки территории;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зон планируемого размещения объектов федерального, регионального, местного значения;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зон размещения объектов капитального строительства;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границы территорий общего пользования; существующие       и проектируемые  объекты транспортной  инфраструктуры,   в   том числе эстакады, путепроводы, мосты, тоннели, пешеходные переходы; существующие  и проектируемые остановочные пункты всех видов общественного транспорта; 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 чертеже межевания территории: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границы застроенных земельных участков, в том числе границы земельных участков, на которых расположены линейные объекты; 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613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границы формируемых земельных участков,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планируемых для предоставления физическим и юридическим лицам для строительства;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границы земельных участков, предназначенных для размещения объектов капитального строительства федерального, регионального или местного значения;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границы территорий объектов культурного наследия;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границы зон с особыми условиями использования территорий;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границы зон действия публичных сервитутов.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чертежа межевания осуществляется с выделением</w:t>
            </w:r>
            <w:r w:rsidRPr="00661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земель,</w:t>
            </w:r>
            <w:r w:rsidRPr="00661332">
              <w:rPr>
                <w:rFonts w:ascii="Arial" w:eastAsia="Times New Roman" w:hAnsi="Times New Roman" w:cs="Arial"/>
                <w:sz w:val="24"/>
                <w:szCs w:val="24"/>
                <w:lang w:eastAsia="ru-RU"/>
              </w:rPr>
              <w:t xml:space="preserve"> 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необходимых</w:t>
            </w:r>
            <w:r w:rsidRPr="00661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строительства и эксплуатации планируемого к размещению линейного объекта, т.е. земельных участков, предоставляемых в аренду на период строительства, и земельных участков, предоставляемых в долгосрочную аренду или для выкупа на период эксплуатации.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графических материалах по обоснованию отображаются: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 всех чертежах: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красные линии;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границы проектируемой территории;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границы</w:t>
            </w:r>
            <w:r w:rsidRPr="00661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61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661332">
              <w:rPr>
                <w:rFonts w:ascii="Times New Roman" w:eastAsia="Times New Roman" w:hAnsi="Arial" w:cs="Times New Roman"/>
                <w:sz w:val="24"/>
                <w:szCs w:val="24"/>
                <w:lang w:eastAsia="ru-RU"/>
              </w:rPr>
              <w:t>(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или)</w:t>
            </w:r>
            <w:r w:rsidRPr="00661332">
              <w:rPr>
                <w:rFonts w:ascii="Arial" w:eastAsia="Times New Roman" w:hAnsi="Times New Roman" w:cs="Arial"/>
                <w:sz w:val="24"/>
                <w:szCs w:val="24"/>
                <w:lang w:eastAsia="ru-RU"/>
              </w:rPr>
              <w:t xml:space="preserve"> 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фрагменты</w:t>
            </w:r>
            <w:r w:rsidRPr="00661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 муниципальных образований и населенных пунктов, на территории которых осуществляется проектирование (при возможности отображения в масштабе чертежа).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на схеме расположения элемента планировочной структуры: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зоны различного функционального назначения в соответствии с документами территориального планирования, основные планировочные и транспортно-коммуникационные связи;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границы элементов планировочной структуры;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границы и (или) фрагменты границ муниципальных образований и населенных пунктов, на территории которых осуществляется проектирование.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 схеме границ территорий объектов культурного наследия: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границы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границы  территорий   вновь   выявленных   объектов культурного наследия;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 схеме границ зон с особыми условиями использования территорий: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утвержденные в установленном порядке границы зон с особыми условиями использования территорий;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нормативные границы зон с особыми условиями использования территорий, отображаемые на основании требований законодательства и нормативно-технических документов и правил;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 материалов по обоснованию включает: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параметров планируемого к размещению линейного объекта и полосы отвода и др.;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сведения об инженерных коммуникациях, попадающих в зону строительства;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ведомость земельных участков разных форм собственности и мероприятия по обходу участков или предложения выкупу (аренде данных участков) по трассе линейного объекта;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ведомость земель различных категорий по трассе линейного объекта и мероприятия по переводу земель из одной категории в другую (при необходимости).</w:t>
            </w:r>
          </w:p>
        </w:tc>
      </w:tr>
      <w:tr w:rsidR="008F6A2C" w:rsidRPr="008F6A2C" w:rsidTr="00396154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8F6A2C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9. </w:t>
            </w:r>
          </w:p>
        </w:tc>
        <w:tc>
          <w:tcPr>
            <w:tcW w:w="25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8F6A2C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        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8F6A2C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A2C" w:rsidRPr="008F6A2C" w:rsidTr="0039615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8F6A2C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8F6A2C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Исходные данные, которые будут представлены подрядчику до начала работ                  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8F6A2C" w:rsidRDefault="008F6A2C" w:rsidP="00034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инженерных изысканий трассы </w:t>
            </w:r>
            <w:r w:rsidR="0003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линейного объекта</w:t>
            </w:r>
            <w:r w:rsidRPr="008F6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материалы отвода земель рабочего проекта, правоустанавливающие документы на ранее арендованные земельные участки</w:t>
            </w:r>
          </w:p>
        </w:tc>
      </w:tr>
      <w:tr w:rsidR="008F6A2C" w:rsidRPr="008F6A2C" w:rsidTr="0039615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8F6A2C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8F6A2C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согласования и утверждения результатов работы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8F6A2C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проекта планировки и межевания территории, предусматривающего размещение линейного объекта, следует осуществлять в порядке, установленном ст. 45 Градостроительного кодекса Российской Федерации.</w:t>
            </w:r>
          </w:p>
          <w:p w:rsidR="008F6A2C" w:rsidRPr="008F6A2C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A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Разработчик отвечает на замечания и предложения, полученные в ходе согласования проекта, готовит аргументированные обоснования учета или отклонения поступивших замечаний и предложений, корректирует проект планировки и межевания территории, предусматривающий размещение линейного объекта.</w:t>
            </w:r>
          </w:p>
        </w:tc>
      </w:tr>
      <w:tr w:rsidR="008F6A2C" w:rsidRPr="00661332" w:rsidTr="00396154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5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результату проектных работ               </w:t>
            </w:r>
            <w:bookmarkStart w:id="2" w:name="_GoBack"/>
            <w:bookmarkEnd w:id="2"/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материалы основной части проекта планировки, предусматривающего размещение линейного объекта, могут выполняться в масштабах 1:1000-1:2000 (с учетом обеспечения наглядности чертежей).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 межевания, предусматривающий размещение линейного объекта, может выполняться в масштабах 1:500 -1:2000 (с учетом обеспечения наглядности чертежей). Графическая часть материалов по обоснованию проекта планировки и межевания, предусматривающего размещение линейного объекта, могут выполняться в масштабах 1:1000 -1:2000 (с учетом обеспечения наглядности графических материалов).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Ориентировочный план трассы планируемого к размещению линейного объекта может выполняться в масштабах</w:t>
            </w:r>
            <w:proofErr w:type="gramStart"/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500 - 1:2000 (с учетом обеспечения наглядности чертежей). Схема расположения элемента планировочной структуры может выполняться в масштабах 1:5000, 1:50000</w:t>
            </w:r>
            <w:r w:rsidRPr="00661332">
              <w:rPr>
                <w:rFonts w:ascii="Arial" w:eastAsia="Times New Roman" w:hAnsi="Times New Roman" w:cs="Arial"/>
                <w:sz w:val="24"/>
                <w:szCs w:val="24"/>
                <w:lang w:eastAsia="ru-RU"/>
              </w:rPr>
              <w:t xml:space="preserve">        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</w:t>
            </w:r>
            <w:r w:rsidRPr="00661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учетом</w:t>
            </w:r>
            <w:r w:rsidRPr="00661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наглядности графических материалов). Текстовые материалы на бумажных носителях предоставляются в брошюрованном виде  на листах формата А</w:t>
            </w:r>
            <w:proofErr w:type="gramStart"/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- 3 экз. Графические материалы на бумажных носителях предоставляются на форматах от А4 до АО (выбранный формат должен обеспечивать наглядность) на бумажной основе - 3 экз. Электронные версии текстовых и графических материалов проекта предоставляются на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диске - 3 экз.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Текстовые материалы должны быть представлены в текстовом формате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DOCX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RTF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XLS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XLSX</w:t>
            </w: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F6A2C" w:rsidRPr="00661332" w:rsidRDefault="008F6A2C" w:rsidP="008F6A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Графические материалы проекта должны быть представлены в векторном виде в формате </w:t>
            </w:r>
            <w:proofErr w:type="spellStart"/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AutoCAD</w:t>
            </w:r>
            <w:proofErr w:type="spellEnd"/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(.</w:t>
            </w:r>
            <w:proofErr w:type="spellStart"/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dwg</w:t>
            </w:r>
            <w:proofErr w:type="spellEnd"/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государственной или местной системе координат, установленной в соответствии с действующим законодательством.</w:t>
            </w:r>
          </w:p>
          <w:p w:rsidR="008F6A2C" w:rsidRPr="00661332" w:rsidRDefault="008F6A2C" w:rsidP="008F6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 к проекту постановления Правительства Республики Коми об утверждении проекта планировки.</w:t>
            </w:r>
          </w:p>
        </w:tc>
      </w:tr>
    </w:tbl>
    <w:p w:rsidR="008F6A2C" w:rsidRPr="00661332" w:rsidRDefault="008F6A2C" w:rsidP="008F6A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271" w:rsidRPr="00661332" w:rsidRDefault="00A86271"/>
    <w:p w:rsidR="00912878" w:rsidRPr="00661332" w:rsidRDefault="00912878"/>
    <w:p w:rsidR="00912878" w:rsidRPr="00661332" w:rsidRDefault="00912878"/>
    <w:p w:rsidR="00912878" w:rsidRPr="00661332" w:rsidRDefault="00912878"/>
    <w:p w:rsidR="00912878" w:rsidRDefault="00912878"/>
    <w:p w:rsidR="00912878" w:rsidRPr="00912878" w:rsidRDefault="00912878" w:rsidP="00912878">
      <w:pPr>
        <w:jc w:val="right"/>
        <w:rPr>
          <w:rFonts w:ascii="Times New Roman" w:hAnsi="Times New Roman" w:cs="Times New Roman"/>
          <w:sz w:val="28"/>
          <w:szCs w:val="28"/>
        </w:rPr>
      </w:pPr>
      <w:r w:rsidRPr="00912878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912878" w:rsidRPr="00912878" w:rsidRDefault="00912878" w:rsidP="009128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878">
        <w:rPr>
          <w:rFonts w:ascii="Times New Roman" w:hAnsi="Times New Roman" w:cs="Times New Roman"/>
          <w:b/>
          <w:sz w:val="28"/>
          <w:szCs w:val="28"/>
        </w:rPr>
        <w:t>Технико-экономические характеристики линейного объекта.</w:t>
      </w:r>
    </w:p>
    <w:p w:rsidR="00912878" w:rsidRP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  <w:r w:rsidRPr="00912878">
        <w:rPr>
          <w:rFonts w:ascii="Times New Roman" w:hAnsi="Times New Roman" w:cs="Times New Roman"/>
          <w:sz w:val="28"/>
          <w:szCs w:val="28"/>
        </w:rPr>
        <w:t>1.</w:t>
      </w:r>
      <w:r w:rsidRPr="00912878">
        <w:rPr>
          <w:rFonts w:ascii="Times New Roman" w:hAnsi="Times New Roman" w:cs="Times New Roman"/>
          <w:sz w:val="28"/>
          <w:szCs w:val="28"/>
        </w:rPr>
        <w:tab/>
        <w:t>Ориентировочные параметры планируемого к размещению линейного объекта:</w:t>
      </w:r>
    </w:p>
    <w:p w:rsidR="00912878" w:rsidRP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912878">
        <w:rPr>
          <w:rFonts w:ascii="Times New Roman" w:hAnsi="Times New Roman" w:cs="Times New Roman"/>
          <w:sz w:val="28"/>
          <w:szCs w:val="28"/>
        </w:rPr>
        <w:t>.</w:t>
      </w:r>
      <w:r w:rsidRPr="00912878">
        <w:rPr>
          <w:rFonts w:ascii="Times New Roman" w:hAnsi="Times New Roman" w:cs="Times New Roman"/>
          <w:sz w:val="28"/>
          <w:szCs w:val="28"/>
        </w:rPr>
        <w:tab/>
        <w:t>Трубопровод (транспортируемая среда, ориентировочный диаметр, способ прокладки, наличие сероводорода);</w:t>
      </w:r>
    </w:p>
    <w:p w:rsidR="00912878" w:rsidRP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912878">
        <w:rPr>
          <w:rFonts w:ascii="Times New Roman" w:hAnsi="Times New Roman" w:cs="Times New Roman"/>
          <w:sz w:val="28"/>
          <w:szCs w:val="28"/>
        </w:rPr>
        <w:tab/>
        <w:t>Линия электропередач (напряжение, способ прокладки);</w:t>
      </w:r>
    </w:p>
    <w:p w:rsidR="00912878" w:rsidRP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912878">
        <w:rPr>
          <w:rFonts w:ascii="Times New Roman" w:hAnsi="Times New Roman" w:cs="Times New Roman"/>
          <w:sz w:val="28"/>
          <w:szCs w:val="28"/>
        </w:rPr>
        <w:t>.</w:t>
      </w:r>
      <w:r w:rsidRPr="00912878">
        <w:rPr>
          <w:rFonts w:ascii="Times New Roman" w:hAnsi="Times New Roman" w:cs="Times New Roman"/>
          <w:sz w:val="28"/>
          <w:szCs w:val="28"/>
        </w:rPr>
        <w:tab/>
        <w:t>Автомобильная дорога (тип дорожной одежды);</w:t>
      </w:r>
    </w:p>
    <w:p w:rsidR="00912878" w:rsidRP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912878">
        <w:rPr>
          <w:rFonts w:ascii="Times New Roman" w:hAnsi="Times New Roman" w:cs="Times New Roman"/>
          <w:sz w:val="28"/>
          <w:szCs w:val="28"/>
        </w:rPr>
        <w:t>.</w:t>
      </w:r>
      <w:r w:rsidRPr="00912878">
        <w:rPr>
          <w:rFonts w:ascii="Times New Roman" w:hAnsi="Times New Roman" w:cs="Times New Roman"/>
          <w:sz w:val="28"/>
          <w:szCs w:val="28"/>
        </w:rPr>
        <w:tab/>
        <w:t>Линия связи (способ прокладки).</w:t>
      </w:r>
    </w:p>
    <w:p w:rsidR="00912878" w:rsidRP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2878" w:rsidRP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12878">
        <w:rPr>
          <w:rFonts w:ascii="Times New Roman" w:hAnsi="Times New Roman" w:cs="Times New Roman"/>
          <w:sz w:val="28"/>
          <w:szCs w:val="28"/>
        </w:rPr>
        <w:t>.</w:t>
      </w:r>
      <w:r w:rsidRPr="00912878">
        <w:rPr>
          <w:rFonts w:ascii="Times New Roman" w:hAnsi="Times New Roman" w:cs="Times New Roman"/>
          <w:sz w:val="28"/>
          <w:szCs w:val="28"/>
        </w:rPr>
        <w:tab/>
        <w:t>Категория планируемого к размещению линейного объекта.</w:t>
      </w:r>
    </w:p>
    <w:p w:rsidR="00912878" w:rsidRP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12878">
        <w:rPr>
          <w:rFonts w:ascii="Times New Roman" w:hAnsi="Times New Roman" w:cs="Times New Roman"/>
          <w:sz w:val="28"/>
          <w:szCs w:val="28"/>
        </w:rPr>
        <w:t>.</w:t>
      </w:r>
      <w:r w:rsidRPr="00912878">
        <w:rPr>
          <w:rFonts w:ascii="Times New Roman" w:hAnsi="Times New Roman" w:cs="Times New Roman"/>
          <w:sz w:val="28"/>
          <w:szCs w:val="28"/>
        </w:rPr>
        <w:tab/>
        <w:t>Протяженность планируемого к размещению линейного объекта.</w:t>
      </w:r>
    </w:p>
    <w:p w:rsidR="00912878" w:rsidRP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12878">
        <w:rPr>
          <w:rFonts w:ascii="Times New Roman" w:hAnsi="Times New Roman" w:cs="Times New Roman"/>
          <w:sz w:val="28"/>
          <w:szCs w:val="28"/>
        </w:rPr>
        <w:t>.</w:t>
      </w:r>
      <w:r w:rsidRPr="00912878">
        <w:rPr>
          <w:rFonts w:ascii="Times New Roman" w:hAnsi="Times New Roman" w:cs="Times New Roman"/>
          <w:sz w:val="28"/>
          <w:szCs w:val="28"/>
        </w:rPr>
        <w:tab/>
        <w:t>Проектная мощность планируемого к размещению линейного объекта.</w:t>
      </w:r>
    </w:p>
    <w:p w:rsidR="00912878" w:rsidRP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12878">
        <w:rPr>
          <w:rFonts w:ascii="Times New Roman" w:hAnsi="Times New Roman" w:cs="Times New Roman"/>
          <w:sz w:val="28"/>
          <w:szCs w:val="28"/>
        </w:rPr>
        <w:t>.</w:t>
      </w:r>
      <w:r w:rsidRPr="00912878">
        <w:rPr>
          <w:rFonts w:ascii="Times New Roman" w:hAnsi="Times New Roman" w:cs="Times New Roman"/>
          <w:sz w:val="28"/>
          <w:szCs w:val="28"/>
        </w:rPr>
        <w:tab/>
        <w:t>Пропускная   способность   планируемого   к   размещению   линейного   объекта   (для автомобильных и железных дорог).</w:t>
      </w:r>
    </w:p>
    <w:p w:rsidR="00912878" w:rsidRP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12878">
        <w:rPr>
          <w:rFonts w:ascii="Times New Roman" w:hAnsi="Times New Roman" w:cs="Times New Roman"/>
          <w:sz w:val="28"/>
          <w:szCs w:val="28"/>
        </w:rPr>
        <w:t>.</w:t>
      </w:r>
      <w:r w:rsidRPr="00912878">
        <w:rPr>
          <w:rFonts w:ascii="Times New Roman" w:hAnsi="Times New Roman" w:cs="Times New Roman"/>
          <w:sz w:val="28"/>
          <w:szCs w:val="28"/>
        </w:rPr>
        <w:tab/>
        <w:t>Грузонапряженность планируемого к размещению линейного объекта (для автомобильных и железных дорог).</w:t>
      </w:r>
    </w:p>
    <w:p w:rsidR="00912878" w:rsidRP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12878">
        <w:rPr>
          <w:rFonts w:ascii="Times New Roman" w:hAnsi="Times New Roman" w:cs="Times New Roman"/>
          <w:sz w:val="28"/>
          <w:szCs w:val="28"/>
        </w:rPr>
        <w:t>.</w:t>
      </w:r>
      <w:r w:rsidRPr="00912878">
        <w:rPr>
          <w:rFonts w:ascii="Times New Roman" w:hAnsi="Times New Roman" w:cs="Times New Roman"/>
          <w:sz w:val="28"/>
          <w:szCs w:val="28"/>
        </w:rPr>
        <w:tab/>
        <w:t>Интенсивность   движения   планируемого   к   размещению   линейного   объекта   (для автомобильных и железных дорог).</w:t>
      </w:r>
    </w:p>
    <w:p w:rsidR="00912878" w:rsidRP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12878">
        <w:rPr>
          <w:rFonts w:ascii="Times New Roman" w:hAnsi="Times New Roman" w:cs="Times New Roman"/>
          <w:sz w:val="28"/>
          <w:szCs w:val="28"/>
        </w:rPr>
        <w:t>.</w:t>
      </w:r>
      <w:r w:rsidRPr="00912878">
        <w:rPr>
          <w:rFonts w:ascii="Times New Roman" w:hAnsi="Times New Roman" w:cs="Times New Roman"/>
          <w:sz w:val="28"/>
          <w:szCs w:val="28"/>
        </w:rPr>
        <w:tab/>
        <w:t>Сведения об основных технологических операциях планируемого к размещению линейного объекта в зависимости от его назначения.</w:t>
      </w:r>
    </w:p>
    <w:p w:rsidR="00912878" w:rsidRP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912878">
        <w:rPr>
          <w:rFonts w:ascii="Times New Roman" w:hAnsi="Times New Roman" w:cs="Times New Roman"/>
          <w:sz w:val="28"/>
          <w:szCs w:val="28"/>
        </w:rPr>
        <w:t>.</w:t>
      </w:r>
      <w:r w:rsidRPr="00912878">
        <w:rPr>
          <w:rFonts w:ascii="Times New Roman" w:hAnsi="Times New Roman" w:cs="Times New Roman"/>
          <w:sz w:val="28"/>
          <w:szCs w:val="28"/>
        </w:rPr>
        <w:tab/>
        <w:t>Основные параметры продольного профиля и полосы отвода планируемого к размещению линейного объекта.</w:t>
      </w:r>
    </w:p>
    <w:p w:rsid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912878">
        <w:rPr>
          <w:rFonts w:ascii="Times New Roman" w:hAnsi="Times New Roman" w:cs="Times New Roman"/>
          <w:sz w:val="28"/>
          <w:szCs w:val="28"/>
        </w:rPr>
        <w:t>.</w:t>
      </w:r>
      <w:r w:rsidRPr="00912878">
        <w:rPr>
          <w:rFonts w:ascii="Times New Roman" w:hAnsi="Times New Roman" w:cs="Times New Roman"/>
          <w:sz w:val="28"/>
          <w:szCs w:val="28"/>
        </w:rPr>
        <w:tab/>
        <w:t>И др.</w:t>
      </w:r>
    </w:p>
    <w:p w:rsid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2878" w:rsidRDefault="00912878" w:rsidP="009128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2878" w:rsidRDefault="00912878" w:rsidP="0091287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912878" w:rsidRPr="00912878" w:rsidRDefault="00912878" w:rsidP="009128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12878">
        <w:rPr>
          <w:rFonts w:ascii="Times New Roman" w:hAnsi="Times New Roman" w:cs="Times New Roman"/>
          <w:sz w:val="28"/>
          <w:szCs w:val="28"/>
        </w:rPr>
        <w:t xml:space="preserve">хема границ территории, в отношении которой </w:t>
      </w:r>
      <w:r>
        <w:rPr>
          <w:rFonts w:ascii="Times New Roman" w:hAnsi="Times New Roman" w:cs="Times New Roman"/>
          <w:sz w:val="28"/>
          <w:szCs w:val="28"/>
        </w:rPr>
        <w:t>разрабатывается документация</w:t>
      </w:r>
      <w:r w:rsidRPr="00912878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</w:p>
    <w:sectPr w:rsidR="00912878" w:rsidRPr="00912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891"/>
    <w:rsid w:val="000346AF"/>
    <w:rsid w:val="002828C6"/>
    <w:rsid w:val="002A0891"/>
    <w:rsid w:val="00661332"/>
    <w:rsid w:val="00775958"/>
    <w:rsid w:val="008F6A2C"/>
    <w:rsid w:val="00912878"/>
    <w:rsid w:val="00A86271"/>
    <w:rsid w:val="00E7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08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08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6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16C15-B575-49C9-8DE4-D83C929A8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Зиннатова Наталья Григорьевна</dc:creator>
  <cp:lastModifiedBy>Зиннатова Наталья Григорьевна</cp:lastModifiedBy>
  <cp:revision>6</cp:revision>
  <cp:lastPrinted>2017-01-10T07:54:00Z</cp:lastPrinted>
  <dcterms:created xsi:type="dcterms:W3CDTF">2017-01-10T06:52:00Z</dcterms:created>
  <dcterms:modified xsi:type="dcterms:W3CDTF">2017-03-13T06:59:00Z</dcterms:modified>
</cp:coreProperties>
</file>